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ddb2884c5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954f52a37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Charleston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5a3ec5a064e63" /><Relationship Type="http://schemas.openxmlformats.org/officeDocument/2006/relationships/numbering" Target="/word/numbering.xml" Id="R675e36c58dfc487c" /><Relationship Type="http://schemas.openxmlformats.org/officeDocument/2006/relationships/settings" Target="/word/settings.xml" Id="Rf05fa36f9e4b4d00" /><Relationship Type="http://schemas.openxmlformats.org/officeDocument/2006/relationships/image" Target="/word/media/b85d204f-35d9-4207-859c-91a1f7d4aa8b.png" Id="Rc84954f52a37446b" /></Relationships>
</file>