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6ddfa3fc0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2774a1afc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Charleston Springs,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a28dcc3ec4675" /><Relationship Type="http://schemas.openxmlformats.org/officeDocument/2006/relationships/numbering" Target="/word/numbering.xml" Id="R2def9c87ffc9457b" /><Relationship Type="http://schemas.openxmlformats.org/officeDocument/2006/relationships/settings" Target="/word/settings.xml" Id="R7d6d715fab794e2a" /><Relationship Type="http://schemas.openxmlformats.org/officeDocument/2006/relationships/image" Target="/word/media/bf3db819-c301-4be8-97d5-a01ab78cfeae.png" Id="R3b02774a1afc454b" /></Relationships>
</file>