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0b69d79cb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37e128fb1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Chevy Chase Section 4,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4bcce7944488c" /><Relationship Type="http://schemas.openxmlformats.org/officeDocument/2006/relationships/numbering" Target="/word/numbering.xml" Id="Rf7a514db55bb425c" /><Relationship Type="http://schemas.openxmlformats.org/officeDocument/2006/relationships/settings" Target="/word/settings.xml" Id="R3f60e8c2110c49f7" /><Relationship Type="http://schemas.openxmlformats.org/officeDocument/2006/relationships/image" Target="/word/media/237d3661-3e2f-455a-a13e-7bc9770fe5da.png" Id="Rc1b37e128fb149f8" /></Relationships>
</file>