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bbf75ea57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239d92266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Christs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0962cd03d46c2" /><Relationship Type="http://schemas.openxmlformats.org/officeDocument/2006/relationships/numbering" Target="/word/numbering.xml" Id="Rccce6e4df6834cef" /><Relationship Type="http://schemas.openxmlformats.org/officeDocument/2006/relationships/settings" Target="/word/settings.xml" Id="R2ad181ef1379438f" /><Relationship Type="http://schemas.openxmlformats.org/officeDocument/2006/relationships/image" Target="/word/media/0fd2bc25-8656-402b-a78f-d6bae8018093.png" Id="Rac0239d922664427" /></Relationships>
</file>