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36106c5c85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f078826c8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Cinnabar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ca59d96fbe440a" /><Relationship Type="http://schemas.openxmlformats.org/officeDocument/2006/relationships/numbering" Target="/word/numbering.xml" Id="R0431fe63bf7e400d" /><Relationship Type="http://schemas.openxmlformats.org/officeDocument/2006/relationships/settings" Target="/word/settings.xml" Id="R86a8f4cb07084888" /><Relationship Type="http://schemas.openxmlformats.org/officeDocument/2006/relationships/image" Target="/word/media/3e78d3f6-aa84-49ad-af10-44c94b815d44.png" Id="R3baf078826c84a45" /></Relationships>
</file>