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278bbe5b6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a148d66e8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Circle Hills,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eca66ab8646f3" /><Relationship Type="http://schemas.openxmlformats.org/officeDocument/2006/relationships/numbering" Target="/word/numbering.xml" Id="R39760cf7693e4396" /><Relationship Type="http://schemas.openxmlformats.org/officeDocument/2006/relationships/settings" Target="/word/settings.xml" Id="R142d9017014b4a1f" /><Relationship Type="http://schemas.openxmlformats.org/officeDocument/2006/relationships/image" Target="/word/media/4704c63e-e4c5-4110-8278-5d39f59c95a0.png" Id="R4d8a148d66e84f3f" /></Relationships>
</file>