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b16a33cad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17295ca89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Cito,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bde6849444968" /><Relationship Type="http://schemas.openxmlformats.org/officeDocument/2006/relationships/numbering" Target="/word/numbering.xml" Id="R473a816a1e1240c7" /><Relationship Type="http://schemas.openxmlformats.org/officeDocument/2006/relationships/settings" Target="/word/settings.xml" Id="R6ecc2dc173ca497b" /><Relationship Type="http://schemas.openxmlformats.org/officeDocument/2006/relationships/image" Target="/word/media/a235babf-81fa-4c23-96b1-96f018af9847.png" Id="Rdcb17295ca894025" /></Relationships>
</file>