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f76829289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664d614a9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Clarendon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4752cf15f4cbe" /><Relationship Type="http://schemas.openxmlformats.org/officeDocument/2006/relationships/numbering" Target="/word/numbering.xml" Id="Rd922970034444ba9" /><Relationship Type="http://schemas.openxmlformats.org/officeDocument/2006/relationships/settings" Target="/word/settings.xml" Id="R3bd84fdbee924752" /><Relationship Type="http://schemas.openxmlformats.org/officeDocument/2006/relationships/image" Target="/word/media/a886e3c9-1871-4b49-9140-5d5c1a28270e.png" Id="R51d664d614a942a8" /></Relationships>
</file>