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826c2684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1e6199e5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406ebed14d6b" /><Relationship Type="http://schemas.openxmlformats.org/officeDocument/2006/relationships/numbering" Target="/word/numbering.xml" Id="R52f569ab8bd54b18" /><Relationship Type="http://schemas.openxmlformats.org/officeDocument/2006/relationships/settings" Target="/word/settings.xml" Id="R60e7308190014f14" /><Relationship Type="http://schemas.openxmlformats.org/officeDocument/2006/relationships/image" Target="/word/media/1053bfec-ca1c-4e81-9ed8-d296f1df5f0f.png" Id="R29d1e6199e594d77" /></Relationships>
</file>