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876fe2f85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cf8f3f06f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 Mills Estate Subdivision,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597c477694024" /><Relationship Type="http://schemas.openxmlformats.org/officeDocument/2006/relationships/numbering" Target="/word/numbering.xml" Id="R924be518f2124c3d" /><Relationship Type="http://schemas.openxmlformats.org/officeDocument/2006/relationships/settings" Target="/word/settings.xml" Id="R4854eb20b0464006" /><Relationship Type="http://schemas.openxmlformats.org/officeDocument/2006/relationships/image" Target="/word/media/b408bd2d-6fff-4b69-aecc-3cb21b168d63.png" Id="R300cf8f3f06f43cd" /></Relationships>
</file>