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1a25a282f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e25ecf70649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Clarks Mills,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0c58d11e84444a" /><Relationship Type="http://schemas.openxmlformats.org/officeDocument/2006/relationships/numbering" Target="/word/numbering.xml" Id="R4b89f204f9534981" /><Relationship Type="http://schemas.openxmlformats.org/officeDocument/2006/relationships/settings" Target="/word/settings.xml" Id="R148a95086e86409c" /><Relationship Type="http://schemas.openxmlformats.org/officeDocument/2006/relationships/image" Target="/word/media/6d6c522e-03c0-494e-80c8-fec205464331.png" Id="R906e25ecf7064940" /></Relationships>
</file>