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35e89bada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3ddd3aac1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Clarkston Heights-Vineland,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f5bc43fad44c7" /><Relationship Type="http://schemas.openxmlformats.org/officeDocument/2006/relationships/numbering" Target="/word/numbering.xml" Id="R7cec7fb4a0664e26" /><Relationship Type="http://schemas.openxmlformats.org/officeDocument/2006/relationships/settings" Target="/word/settings.xml" Id="R9f2a7b36ead04a1a" /><Relationship Type="http://schemas.openxmlformats.org/officeDocument/2006/relationships/image" Target="/word/media/288c661c-4c93-4f5f-8e4e-5e2a65e216bc.png" Id="Raff3ddd3aac14f05" /></Relationships>
</file>