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1ee28e0c5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e872640ff43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Claunch,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fd5013e0a64f7a" /><Relationship Type="http://schemas.openxmlformats.org/officeDocument/2006/relationships/numbering" Target="/word/numbering.xml" Id="R9155cc22f68b4fbc" /><Relationship Type="http://schemas.openxmlformats.org/officeDocument/2006/relationships/settings" Target="/word/settings.xml" Id="R3d02be41498240bf" /><Relationship Type="http://schemas.openxmlformats.org/officeDocument/2006/relationships/image" Target="/word/media/313d1d7f-66f7-4af3-a0fb-b6f0776a3443.png" Id="R81ce872640ff43bb" /></Relationships>
</file>