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cc1c12ac4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10465f9a5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Clayton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1af191fd64818" /><Relationship Type="http://schemas.openxmlformats.org/officeDocument/2006/relationships/numbering" Target="/word/numbering.xml" Id="Rf8ce22ddaafa4ae8" /><Relationship Type="http://schemas.openxmlformats.org/officeDocument/2006/relationships/settings" Target="/word/settings.xml" Id="Ra3a9b8421f9e4c43" /><Relationship Type="http://schemas.openxmlformats.org/officeDocument/2006/relationships/image" Target="/word/media/cec9c644-f17f-44e6-9ecd-7b7e36273e2d.png" Id="R4b910465f9a54c1e" /></Relationships>
</file>