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5f6e79265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5a9c0070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f2d58a33c4621" /><Relationship Type="http://schemas.openxmlformats.org/officeDocument/2006/relationships/numbering" Target="/word/numbering.xml" Id="R1f880a5fef88470b" /><Relationship Type="http://schemas.openxmlformats.org/officeDocument/2006/relationships/settings" Target="/word/settings.xml" Id="Rf7d92d6ab49b4367" /><Relationship Type="http://schemas.openxmlformats.org/officeDocument/2006/relationships/image" Target="/word/media/da0b2bfc-f2c1-4e89-bb32-92a6dfcbc070.png" Id="Rfa45a9c007084e28" /></Relationships>
</file>