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51a5b3b5d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4f9518732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Branch,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622a95ac441c5" /><Relationship Type="http://schemas.openxmlformats.org/officeDocument/2006/relationships/numbering" Target="/word/numbering.xml" Id="Re92a3e2cf34f455b" /><Relationship Type="http://schemas.openxmlformats.org/officeDocument/2006/relationships/settings" Target="/word/settings.xml" Id="R4782cd5dbf4645a3" /><Relationship Type="http://schemas.openxmlformats.org/officeDocument/2006/relationships/image" Target="/word/media/69be3357-9b38-497b-a4e3-26789bc6ecc3.png" Id="R9d54f95187324df7" /></Relationships>
</file>