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2732e0455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1a851fccc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Clearview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acc4caf944e7c" /><Relationship Type="http://schemas.openxmlformats.org/officeDocument/2006/relationships/numbering" Target="/word/numbering.xml" Id="Re47d8435a8624f28" /><Relationship Type="http://schemas.openxmlformats.org/officeDocument/2006/relationships/settings" Target="/word/settings.xml" Id="Rbe5683483d7547b0" /><Relationship Type="http://schemas.openxmlformats.org/officeDocument/2006/relationships/image" Target="/word/media/90837632-dd57-49fa-af3c-7dad6719afdf.png" Id="R5141a851fccc4001" /></Relationships>
</file>