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cc219e69514f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bb05b0fa041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Cleavesville,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67b37f368847c9" /><Relationship Type="http://schemas.openxmlformats.org/officeDocument/2006/relationships/numbering" Target="/word/numbering.xml" Id="R2f913cf490ab4397" /><Relationship Type="http://schemas.openxmlformats.org/officeDocument/2006/relationships/settings" Target="/word/settings.xml" Id="R042e8fa4ea5e43c8" /><Relationship Type="http://schemas.openxmlformats.org/officeDocument/2006/relationships/image" Target="/word/media/54139cbd-2fd1-4a84-938b-00f1b6a6222c.png" Id="Rbbfbb05b0fa041b6" /></Relationships>
</file>