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d88d2c78740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b48f8ff96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Cleland Heights,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b339d52cd4b62" /><Relationship Type="http://schemas.openxmlformats.org/officeDocument/2006/relationships/numbering" Target="/word/numbering.xml" Id="Red3d0740649b4688" /><Relationship Type="http://schemas.openxmlformats.org/officeDocument/2006/relationships/settings" Target="/word/settings.xml" Id="Rbf16d0dddb4745c7" /><Relationship Type="http://schemas.openxmlformats.org/officeDocument/2006/relationships/image" Target="/word/media/d2a6af08-2442-4711-903d-b070fdc4fc99.png" Id="R304b48f8ff964c7a" /></Relationships>
</file>