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b65b268c5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13798530e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Clopper,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a37d7582d4f08" /><Relationship Type="http://schemas.openxmlformats.org/officeDocument/2006/relationships/numbering" Target="/word/numbering.xml" Id="R643b878d7f414283" /><Relationship Type="http://schemas.openxmlformats.org/officeDocument/2006/relationships/settings" Target="/word/settings.xml" Id="R531f77a9c11e4131" /><Relationship Type="http://schemas.openxmlformats.org/officeDocument/2006/relationships/image" Target="/word/media/f46e229a-e93e-47c0-83e2-0cf1a573b1d6.png" Id="R56d13798530e4c6b" /></Relationships>
</file>