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131d262c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c1b4a2f6f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4de2dd2eb446c" /><Relationship Type="http://schemas.openxmlformats.org/officeDocument/2006/relationships/numbering" Target="/word/numbering.xml" Id="Rc013d2945fc44b49" /><Relationship Type="http://schemas.openxmlformats.org/officeDocument/2006/relationships/settings" Target="/word/settings.xml" Id="R2fd863e97bd847ef" /><Relationship Type="http://schemas.openxmlformats.org/officeDocument/2006/relationships/image" Target="/word/media/d52a00c1-afc2-45ec-8d42-e349726e0cc5.png" Id="Rc70c1b4a2f6f4007" /></Relationships>
</file>