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1983fec3f8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a0e2f60de0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Colemans Lake,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dbddfc1f824df6" /><Relationship Type="http://schemas.openxmlformats.org/officeDocument/2006/relationships/numbering" Target="/word/numbering.xml" Id="R0e79b1d4484e4dcd" /><Relationship Type="http://schemas.openxmlformats.org/officeDocument/2006/relationships/settings" Target="/word/settings.xml" Id="R403298eef56e4fb7" /><Relationship Type="http://schemas.openxmlformats.org/officeDocument/2006/relationships/image" Target="/word/media/72ed5917-79bc-45a7-8f44-83fbfd415fbb.png" Id="R11a0e2f60de04c2e" /></Relationships>
</file>