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2cb33dfc9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1a959b547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35163e3c8490d" /><Relationship Type="http://schemas.openxmlformats.org/officeDocument/2006/relationships/numbering" Target="/word/numbering.xml" Id="Ra2bac30860e44734" /><Relationship Type="http://schemas.openxmlformats.org/officeDocument/2006/relationships/settings" Target="/word/settings.xml" Id="Rb959fcfefc284a81" /><Relationship Type="http://schemas.openxmlformats.org/officeDocument/2006/relationships/image" Target="/word/media/a82c1fa6-e03b-4f02-a9ff-f5d59111cbf1.png" Id="Re0a1a959b5474363" /></Relationships>
</file>