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e5272ecad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e03b1d311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Colfax Spring,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4a66ef00b4e24" /><Relationship Type="http://schemas.openxmlformats.org/officeDocument/2006/relationships/numbering" Target="/word/numbering.xml" Id="Rf995e2e4caaa44a5" /><Relationship Type="http://schemas.openxmlformats.org/officeDocument/2006/relationships/settings" Target="/word/settings.xml" Id="R10889c8f18e14b36" /><Relationship Type="http://schemas.openxmlformats.org/officeDocument/2006/relationships/image" Target="/word/media/de88df68-d73b-4898-b69e-fc48f62ca393.png" Id="R78ce03b1d31145df" /></Relationships>
</file>