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a3250cf14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857dc08b8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Colfax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f77a32e3c435f" /><Relationship Type="http://schemas.openxmlformats.org/officeDocument/2006/relationships/numbering" Target="/word/numbering.xml" Id="R8502ac7d2d624eac" /><Relationship Type="http://schemas.openxmlformats.org/officeDocument/2006/relationships/settings" Target="/word/settings.xml" Id="R8e6744dac2c241ab" /><Relationship Type="http://schemas.openxmlformats.org/officeDocument/2006/relationships/image" Target="/word/media/527fcabf-79ce-4c4f-ac2b-f8c46ff5f292.png" Id="Rf0b857dc08b84161" /></Relationships>
</file>