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98ca29464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300db99bc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Downs,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8e42cdba548ce" /><Relationship Type="http://schemas.openxmlformats.org/officeDocument/2006/relationships/numbering" Target="/word/numbering.xml" Id="Radec68e9860143ca" /><Relationship Type="http://schemas.openxmlformats.org/officeDocument/2006/relationships/settings" Target="/word/settings.xml" Id="Rf4a222d2417246a8" /><Relationship Type="http://schemas.openxmlformats.org/officeDocument/2006/relationships/image" Target="/word/media/2a7b0fe6-187d-41bf-b443-6dfa432b74c3.png" Id="R6ce300db99bc4fe9" /></Relationships>
</file>