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c289fc7de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303c03e78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Collett,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714ee781a4ddf" /><Relationship Type="http://schemas.openxmlformats.org/officeDocument/2006/relationships/numbering" Target="/word/numbering.xml" Id="Refd28f43147d4818" /><Relationship Type="http://schemas.openxmlformats.org/officeDocument/2006/relationships/settings" Target="/word/settings.xml" Id="R2e7e784004174116" /><Relationship Type="http://schemas.openxmlformats.org/officeDocument/2006/relationships/image" Target="/word/media/869bb865-7732-4144-86ad-1d4a1dd5dbe8.png" Id="Rd1f303c03e784018" /></Relationships>
</file>