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c62ce9380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28d8df45f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277e955d94823" /><Relationship Type="http://schemas.openxmlformats.org/officeDocument/2006/relationships/numbering" Target="/word/numbering.xml" Id="Re7d78835ee164d7e" /><Relationship Type="http://schemas.openxmlformats.org/officeDocument/2006/relationships/settings" Target="/word/settings.xml" Id="R8c667e4a9dab41b0" /><Relationship Type="http://schemas.openxmlformats.org/officeDocument/2006/relationships/image" Target="/word/media/1a8bbd6f-1d8f-4ce6-8086-1e0c7d3355ca.png" Id="R2b328d8df45f4550" /></Relationships>
</file>