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faff9f64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d2dc0c136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Creek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ca211086b457f" /><Relationship Type="http://schemas.openxmlformats.org/officeDocument/2006/relationships/numbering" Target="/word/numbering.xml" Id="R1089d5c3f4984e59" /><Relationship Type="http://schemas.openxmlformats.org/officeDocument/2006/relationships/settings" Target="/word/settings.xml" Id="Re1bf333a302d4ff8" /><Relationship Type="http://schemas.openxmlformats.org/officeDocument/2006/relationships/image" Target="/word/media/05ea068e-28d1-4739-8ec8-47fee37173d0.png" Id="Re16d2dc0c1364e9a" /></Relationships>
</file>