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6e8e54006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ce4bacf7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Coltranes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c3d0b09964486" /><Relationship Type="http://schemas.openxmlformats.org/officeDocument/2006/relationships/numbering" Target="/word/numbering.xml" Id="R323b4087138d4e35" /><Relationship Type="http://schemas.openxmlformats.org/officeDocument/2006/relationships/settings" Target="/word/settings.xml" Id="R3cfd10eb43604015" /><Relationship Type="http://schemas.openxmlformats.org/officeDocument/2006/relationships/image" Target="/word/media/2f6a3d68-cc1c-418f-a53e-3ba5e50e964e.png" Id="Rf7cce4bacf7f4e87" /></Relationships>
</file>