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2d47b7cb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c3ad084cf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Columbine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24b8544847bf" /><Relationship Type="http://schemas.openxmlformats.org/officeDocument/2006/relationships/numbering" Target="/word/numbering.xml" Id="R9e0e388f0edf46f7" /><Relationship Type="http://schemas.openxmlformats.org/officeDocument/2006/relationships/settings" Target="/word/settings.xml" Id="R2ab744b842474755" /><Relationship Type="http://schemas.openxmlformats.org/officeDocument/2006/relationships/image" Target="/word/media/a23e62bd-1da9-43cb-9865-f619b81cded0.png" Id="R3e8c3ad084cf4bde" /></Relationships>
</file>