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e25c53a9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694cd2291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Commonwealth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7220f315a4e99" /><Relationship Type="http://schemas.openxmlformats.org/officeDocument/2006/relationships/numbering" Target="/word/numbering.xml" Id="R807ee951cadc469f" /><Relationship Type="http://schemas.openxmlformats.org/officeDocument/2006/relationships/settings" Target="/word/settings.xml" Id="R5a73b714b66d465f" /><Relationship Type="http://schemas.openxmlformats.org/officeDocument/2006/relationships/image" Target="/word/media/4574c915-5821-468b-b1df-335ede00d9a1.png" Id="Rbce694cd22914305" /></Relationships>
</file>