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21c3480fb142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92a1f5fda249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Compton Heights,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3d234698c345e3" /><Relationship Type="http://schemas.openxmlformats.org/officeDocument/2006/relationships/numbering" Target="/word/numbering.xml" Id="R224d6966343f4e42" /><Relationship Type="http://schemas.openxmlformats.org/officeDocument/2006/relationships/settings" Target="/word/settings.xml" Id="R4d4cc292879e4ab1" /><Relationship Type="http://schemas.openxmlformats.org/officeDocument/2006/relationships/image" Target="/word/media/01b85700-70ea-4892-b770-e276b5840a32.png" Id="R2f92a1f5fda249fd" /></Relationships>
</file>