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26e409f72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af8e548e7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1efaf033d42a9" /><Relationship Type="http://schemas.openxmlformats.org/officeDocument/2006/relationships/numbering" Target="/word/numbering.xml" Id="R27552d19d4ed42f4" /><Relationship Type="http://schemas.openxmlformats.org/officeDocument/2006/relationships/settings" Target="/word/settings.xml" Id="R9bbebeb6689149ac" /><Relationship Type="http://schemas.openxmlformats.org/officeDocument/2006/relationships/image" Target="/word/media/0bab5173-6d1c-4463-b618-7aaa80cff836.png" Id="Re71af8e548e74d87" /></Relationships>
</file>