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cc0926fc34f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90e5e16404c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Conetoe,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1a57c86be4abc" /><Relationship Type="http://schemas.openxmlformats.org/officeDocument/2006/relationships/numbering" Target="/word/numbering.xml" Id="R82916830cb0e4f58" /><Relationship Type="http://schemas.openxmlformats.org/officeDocument/2006/relationships/settings" Target="/word/settings.xml" Id="Rd527709a59234ab7" /><Relationship Type="http://schemas.openxmlformats.org/officeDocument/2006/relationships/image" Target="/word/media/9f41dc7c-3dc9-45d8-b328-1ff6978cc415.png" Id="R3dd90e5e16404cda" /></Relationships>
</file>