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b264ddeef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944c176db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Conklin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a8fcc4787471c" /><Relationship Type="http://schemas.openxmlformats.org/officeDocument/2006/relationships/numbering" Target="/word/numbering.xml" Id="R5acb95f4f2dd4f24" /><Relationship Type="http://schemas.openxmlformats.org/officeDocument/2006/relationships/settings" Target="/word/settings.xml" Id="Rb353831c33d64d9c" /><Relationship Type="http://schemas.openxmlformats.org/officeDocument/2006/relationships/image" Target="/word/media/3a9ac610-e7a3-4df1-ad20-2d01df8d1615.png" Id="Rb5c944c176db4477" /></Relationships>
</file>