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53d7e418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c7350038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Conley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bb4f172f94604" /><Relationship Type="http://schemas.openxmlformats.org/officeDocument/2006/relationships/numbering" Target="/word/numbering.xml" Id="R104df3be754040d9" /><Relationship Type="http://schemas.openxmlformats.org/officeDocument/2006/relationships/settings" Target="/word/settings.xml" Id="Rb167c27307214aa0" /><Relationship Type="http://schemas.openxmlformats.org/officeDocument/2006/relationships/image" Target="/word/media/5ddc2c5b-db43-484a-be5e-f845ac320d4a.png" Id="R6963c73500384f01" /></Relationships>
</file>