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ac052b2fb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75432dd97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Connecticut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7fd822bb34acc" /><Relationship Type="http://schemas.openxmlformats.org/officeDocument/2006/relationships/numbering" Target="/word/numbering.xml" Id="R447db7f97f0c40ea" /><Relationship Type="http://schemas.openxmlformats.org/officeDocument/2006/relationships/settings" Target="/word/settings.xml" Id="Rbbaa067b76274d61" /><Relationship Type="http://schemas.openxmlformats.org/officeDocument/2006/relationships/image" Target="/word/media/4a1ba2ad-e0cd-47f4-86d2-58db50a49add.png" Id="R44375432dd974913" /></Relationships>
</file>