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ed0a108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c437349e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c4efc85f4790" /><Relationship Type="http://schemas.openxmlformats.org/officeDocument/2006/relationships/numbering" Target="/word/numbering.xml" Id="Rff9c1f4cbffc4640" /><Relationship Type="http://schemas.openxmlformats.org/officeDocument/2006/relationships/settings" Target="/word/settings.xml" Id="Raa6592430b3c4f92" /><Relationship Type="http://schemas.openxmlformats.org/officeDocument/2006/relationships/image" Target="/word/media/fddcbeb2-87b0-432c-b15e-85a721df5984.png" Id="Re8e1c437349e41a8" /></Relationships>
</file>