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4485f25a5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a4c01cb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Station,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4c3fb138f49ed" /><Relationship Type="http://schemas.openxmlformats.org/officeDocument/2006/relationships/numbering" Target="/word/numbering.xml" Id="R27f69baabe0845f1" /><Relationship Type="http://schemas.openxmlformats.org/officeDocument/2006/relationships/settings" Target="/word/settings.xml" Id="R27a78622acda4bb6" /><Relationship Type="http://schemas.openxmlformats.org/officeDocument/2006/relationships/image" Target="/word/media/5a961412-3115-45ea-8710-6994a0bd558c.png" Id="R31fea4c01cb94a8e" /></Relationships>
</file>