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2d31ade7c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4195c764c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Corregidor,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dfe4690eb4b5a" /><Relationship Type="http://schemas.openxmlformats.org/officeDocument/2006/relationships/numbering" Target="/word/numbering.xml" Id="Ra9ac1700da374673" /><Relationship Type="http://schemas.openxmlformats.org/officeDocument/2006/relationships/settings" Target="/word/settings.xml" Id="R392450beba4b4a4e" /><Relationship Type="http://schemas.openxmlformats.org/officeDocument/2006/relationships/image" Target="/word/media/0d9967d5-d865-4ddb-b173-c525be5ddde4.png" Id="R24b4195c764c46f0" /></Relationships>
</file>