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5c92e4062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91c8b8d0b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 Sans Dessein,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a6c2a1eaf4ad0" /><Relationship Type="http://schemas.openxmlformats.org/officeDocument/2006/relationships/numbering" Target="/word/numbering.xml" Id="R51bdc5a5120c4460" /><Relationship Type="http://schemas.openxmlformats.org/officeDocument/2006/relationships/settings" Target="/word/settings.xml" Id="Rd1f574b67b124691" /><Relationship Type="http://schemas.openxmlformats.org/officeDocument/2006/relationships/image" Target="/word/media/f88ac609-1d57-4fa1-87ea-d509f343eb38.png" Id="Rbe391c8b8d0b4dcc" /></Relationships>
</file>