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da103daf4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b2e427eb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fb3ddaf2c4a8a" /><Relationship Type="http://schemas.openxmlformats.org/officeDocument/2006/relationships/numbering" Target="/word/numbering.xml" Id="R5270fff0cd3543af" /><Relationship Type="http://schemas.openxmlformats.org/officeDocument/2006/relationships/settings" Target="/word/settings.xml" Id="R6e98ba94914c438a" /><Relationship Type="http://schemas.openxmlformats.org/officeDocument/2006/relationships/image" Target="/word/media/1d947eeb-1378-4930-abae-2f04e92ca070.png" Id="R4521b2e427eb46f4" /></Relationships>
</file>