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c283b7639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7f6c59612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Coulterville,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7c873a2f049d1" /><Relationship Type="http://schemas.openxmlformats.org/officeDocument/2006/relationships/numbering" Target="/word/numbering.xml" Id="Rb2dd5e22c59a4ac6" /><Relationship Type="http://schemas.openxmlformats.org/officeDocument/2006/relationships/settings" Target="/word/settings.xml" Id="R0e5b29c8f8fb4d39" /><Relationship Type="http://schemas.openxmlformats.org/officeDocument/2006/relationships/image" Target="/word/media/6f240527-2ba7-4dc1-a9df-3d5e76d0cfe5.png" Id="Rc997f6c5961246df" /></Relationships>
</file>