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393bb566e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4cb36ee93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Courtland Downs,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529d493db4f0b" /><Relationship Type="http://schemas.openxmlformats.org/officeDocument/2006/relationships/numbering" Target="/word/numbering.xml" Id="R0a3d7d6d94ba4ede" /><Relationship Type="http://schemas.openxmlformats.org/officeDocument/2006/relationships/settings" Target="/word/settings.xml" Id="R51c4b7ff0cd74a1c" /><Relationship Type="http://schemas.openxmlformats.org/officeDocument/2006/relationships/image" Target="/word/media/b7045c26-efbf-4dd7-bbec-c8f2c393d27b.png" Id="R3bd4cb36ee93480c" /></Relationships>
</file>