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8c1262c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029833fb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Covada,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2cef500c24464" /><Relationship Type="http://schemas.openxmlformats.org/officeDocument/2006/relationships/numbering" Target="/word/numbering.xml" Id="R2ab11086c0ae42b9" /><Relationship Type="http://schemas.openxmlformats.org/officeDocument/2006/relationships/settings" Target="/word/settings.xml" Id="R7c7d4fc1d35845ca" /><Relationship Type="http://schemas.openxmlformats.org/officeDocument/2006/relationships/image" Target="/word/media/90e1db2b-4ce6-45cc-b056-f952c526f979.png" Id="R7a65029833fb430f" /></Relationships>
</file>