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b400f52a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3a6c6e38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26a6e5a14aef" /><Relationship Type="http://schemas.openxmlformats.org/officeDocument/2006/relationships/numbering" Target="/word/numbering.xml" Id="Rbcab18481c1e4dbd" /><Relationship Type="http://schemas.openxmlformats.org/officeDocument/2006/relationships/settings" Target="/word/settings.xml" Id="Rc28b271cbb7f4dba" /><Relationship Type="http://schemas.openxmlformats.org/officeDocument/2006/relationships/image" Target="/word/media/02de022f-e6a2-43c4-9f6c-3da07bd7d4bc.png" Id="R04f3a6c6e3864a54" /></Relationships>
</file>