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f583295a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7e71d875c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Covey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3bfd108b44e06" /><Relationship Type="http://schemas.openxmlformats.org/officeDocument/2006/relationships/numbering" Target="/word/numbering.xml" Id="Rdae95d915ec1460b" /><Relationship Type="http://schemas.openxmlformats.org/officeDocument/2006/relationships/settings" Target="/word/settings.xml" Id="R4a6adeb68f3a4579" /><Relationship Type="http://schemas.openxmlformats.org/officeDocument/2006/relationships/image" Target="/word/media/11c2e624-250f-4684-87d9-23461e6eda32.png" Id="R5f27e71d875c4450" /></Relationships>
</file>