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2653eb33f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93293c36e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Cox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c7fe84c6f4e35" /><Relationship Type="http://schemas.openxmlformats.org/officeDocument/2006/relationships/numbering" Target="/word/numbering.xml" Id="R38718691506e454c" /><Relationship Type="http://schemas.openxmlformats.org/officeDocument/2006/relationships/settings" Target="/word/settings.xml" Id="R0377af3c6ba140ed" /><Relationship Type="http://schemas.openxmlformats.org/officeDocument/2006/relationships/image" Target="/word/media/8f9cbb2a-f854-486e-8d64-5fa8fe2b0cce.png" Id="R2ff93293c36e4010" /></Relationships>
</file>