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e65bb8b8e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36445c977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Coytesville,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2f1fa7774475f" /><Relationship Type="http://schemas.openxmlformats.org/officeDocument/2006/relationships/numbering" Target="/word/numbering.xml" Id="Rd427928aa1a44726" /><Relationship Type="http://schemas.openxmlformats.org/officeDocument/2006/relationships/settings" Target="/word/settings.xml" Id="R3ad31f5a13f94ab6" /><Relationship Type="http://schemas.openxmlformats.org/officeDocument/2006/relationships/image" Target="/word/media/cb6ff70d-3b33-460d-95ac-17e73b322e6e.png" Id="R7c036445c97749ea" /></Relationships>
</file>